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4F49F" w14:textId="1EE88E66" w:rsidR="002A7A07" w:rsidRPr="00AF1E40" w:rsidRDefault="007F072D" w:rsidP="007F072D">
      <w:pPr>
        <w:tabs>
          <w:tab w:val="left" w:pos="720"/>
        </w:tabs>
        <w:spacing w:after="0" w:line="240" w:lineRule="auto"/>
        <w:rPr>
          <w:rFonts w:ascii="Times New Roman" w:hAnsi="Times New Roman"/>
          <w:sz w:val="24"/>
          <w:szCs w:val="24"/>
        </w:rPr>
      </w:pPr>
      <w:r>
        <w:rPr>
          <w:rFonts w:ascii="Times New Roman" w:hAnsi="Times New Roman"/>
          <w:sz w:val="24"/>
          <w:szCs w:val="24"/>
        </w:rPr>
        <w:t xml:space="preserve">                                                                      </w:t>
      </w:r>
      <w:r w:rsidR="008611AC" w:rsidRPr="00AF1E40">
        <w:rPr>
          <w:rFonts w:ascii="Times New Roman" w:hAnsi="Times New Roman"/>
          <w:sz w:val="24"/>
          <w:szCs w:val="24"/>
        </w:rPr>
        <w:t>PATVIRTINTA</w:t>
      </w:r>
    </w:p>
    <w:p w14:paraId="226956D9" w14:textId="096FA80A" w:rsidR="008611AC" w:rsidRPr="00AF1E40" w:rsidRDefault="007F072D" w:rsidP="007F072D">
      <w:pPr>
        <w:tabs>
          <w:tab w:val="left" w:pos="720"/>
        </w:tabs>
        <w:spacing w:after="0" w:line="240" w:lineRule="auto"/>
        <w:rPr>
          <w:rFonts w:ascii="Times New Roman" w:hAnsi="Times New Roman"/>
          <w:sz w:val="24"/>
          <w:szCs w:val="24"/>
        </w:rPr>
      </w:pPr>
      <w:r>
        <w:rPr>
          <w:rFonts w:ascii="Times New Roman" w:hAnsi="Times New Roman"/>
          <w:sz w:val="24"/>
          <w:szCs w:val="24"/>
        </w:rPr>
        <w:t xml:space="preserve">                                                                      </w:t>
      </w:r>
      <w:r w:rsidR="008611AC" w:rsidRPr="00AF1E40">
        <w:rPr>
          <w:rFonts w:ascii="Times New Roman" w:hAnsi="Times New Roman"/>
          <w:sz w:val="24"/>
          <w:szCs w:val="24"/>
        </w:rPr>
        <w:t>Neį</w:t>
      </w:r>
      <w:r w:rsidR="00643B90" w:rsidRPr="00AF1E40">
        <w:rPr>
          <w:rFonts w:ascii="Times New Roman" w:hAnsi="Times New Roman"/>
          <w:sz w:val="24"/>
          <w:szCs w:val="24"/>
        </w:rPr>
        <w:t xml:space="preserve">galiųjų reikalų departamento  </w:t>
      </w:r>
      <w:r w:rsidR="008611AC" w:rsidRPr="00AF1E40">
        <w:rPr>
          <w:rFonts w:ascii="Times New Roman" w:hAnsi="Times New Roman"/>
          <w:sz w:val="24"/>
          <w:szCs w:val="24"/>
        </w:rPr>
        <w:t>prie</w:t>
      </w:r>
    </w:p>
    <w:p w14:paraId="06A68D7B" w14:textId="09DD879A" w:rsidR="00643B90" w:rsidRPr="00AF1E40" w:rsidRDefault="007F072D" w:rsidP="007F072D">
      <w:pPr>
        <w:tabs>
          <w:tab w:val="left" w:pos="720"/>
        </w:tabs>
        <w:spacing w:after="0" w:line="240" w:lineRule="auto"/>
        <w:rPr>
          <w:rFonts w:ascii="Times New Roman" w:hAnsi="Times New Roman"/>
          <w:sz w:val="24"/>
          <w:szCs w:val="24"/>
        </w:rPr>
      </w:pPr>
      <w:r>
        <w:rPr>
          <w:rFonts w:ascii="Times New Roman" w:hAnsi="Times New Roman"/>
          <w:sz w:val="24"/>
          <w:szCs w:val="24"/>
        </w:rPr>
        <w:t xml:space="preserve">                                                                      </w:t>
      </w:r>
      <w:r w:rsidR="008611AC" w:rsidRPr="00AF1E40">
        <w:rPr>
          <w:rFonts w:ascii="Times New Roman" w:hAnsi="Times New Roman"/>
          <w:sz w:val="24"/>
          <w:szCs w:val="24"/>
        </w:rPr>
        <w:t>Socialinės apsaugos ir darbo ministerij</w:t>
      </w:r>
      <w:r w:rsidR="00643B90" w:rsidRPr="00AF1E40">
        <w:rPr>
          <w:rFonts w:ascii="Times New Roman" w:hAnsi="Times New Roman"/>
          <w:sz w:val="24"/>
          <w:szCs w:val="24"/>
        </w:rPr>
        <w:t>os</w:t>
      </w:r>
    </w:p>
    <w:p w14:paraId="26EB4523" w14:textId="48E3D145" w:rsidR="008611AC" w:rsidRPr="00AF1E40" w:rsidRDefault="007F072D" w:rsidP="007F072D">
      <w:pPr>
        <w:tabs>
          <w:tab w:val="left" w:pos="720"/>
        </w:tabs>
        <w:spacing w:after="0" w:line="240" w:lineRule="auto"/>
        <w:rPr>
          <w:rFonts w:ascii="Times New Roman" w:hAnsi="Times New Roman"/>
          <w:sz w:val="24"/>
          <w:szCs w:val="24"/>
        </w:rPr>
      </w:pPr>
      <w:r>
        <w:rPr>
          <w:rFonts w:ascii="Times New Roman" w:hAnsi="Times New Roman"/>
          <w:sz w:val="24"/>
          <w:szCs w:val="24"/>
        </w:rPr>
        <w:t xml:space="preserve">                                                                      </w:t>
      </w:r>
      <w:r w:rsidR="00643B90" w:rsidRPr="00AF1E40">
        <w:rPr>
          <w:rFonts w:ascii="Times New Roman" w:hAnsi="Times New Roman"/>
          <w:sz w:val="24"/>
          <w:szCs w:val="24"/>
        </w:rPr>
        <w:t>d</w:t>
      </w:r>
      <w:r w:rsidR="008611AC" w:rsidRPr="00AF1E40">
        <w:rPr>
          <w:rFonts w:ascii="Times New Roman" w:hAnsi="Times New Roman"/>
          <w:sz w:val="24"/>
          <w:szCs w:val="24"/>
        </w:rPr>
        <w:t>irektoriaus</w:t>
      </w:r>
      <w:r w:rsidR="00643B90" w:rsidRPr="00AF1E40">
        <w:rPr>
          <w:rFonts w:ascii="Times New Roman" w:hAnsi="Times New Roman"/>
          <w:sz w:val="24"/>
          <w:szCs w:val="24"/>
        </w:rPr>
        <w:t xml:space="preserve"> </w:t>
      </w:r>
      <w:r w:rsidR="008611AC" w:rsidRPr="00AF1E40">
        <w:rPr>
          <w:rFonts w:ascii="Times New Roman" w:hAnsi="Times New Roman"/>
          <w:sz w:val="24"/>
          <w:szCs w:val="24"/>
        </w:rPr>
        <w:t>20</w:t>
      </w:r>
      <w:r w:rsidR="00643B90" w:rsidRPr="00AF1E40">
        <w:rPr>
          <w:rFonts w:ascii="Times New Roman" w:hAnsi="Times New Roman"/>
          <w:sz w:val="24"/>
          <w:szCs w:val="24"/>
        </w:rPr>
        <w:t>23</w:t>
      </w:r>
      <w:r w:rsidR="008611AC" w:rsidRPr="00AF1E40">
        <w:rPr>
          <w:rFonts w:ascii="Times New Roman" w:hAnsi="Times New Roman"/>
          <w:sz w:val="24"/>
          <w:szCs w:val="24"/>
        </w:rPr>
        <w:t xml:space="preserve"> m. </w:t>
      </w:r>
      <w:r w:rsidR="00FC53DE">
        <w:rPr>
          <w:rFonts w:ascii="Times New Roman" w:hAnsi="Times New Roman"/>
          <w:sz w:val="24"/>
          <w:szCs w:val="24"/>
        </w:rPr>
        <w:t>lapkričio</w:t>
      </w:r>
      <w:r w:rsidR="00643B90" w:rsidRPr="00AF1E40">
        <w:rPr>
          <w:rFonts w:ascii="Times New Roman" w:hAnsi="Times New Roman"/>
          <w:sz w:val="24"/>
          <w:szCs w:val="24"/>
        </w:rPr>
        <w:t xml:space="preserve"> </w:t>
      </w:r>
      <w:r>
        <w:rPr>
          <w:rFonts w:ascii="Times New Roman" w:hAnsi="Times New Roman"/>
          <w:sz w:val="24"/>
          <w:szCs w:val="24"/>
        </w:rPr>
        <w:t>22</w:t>
      </w:r>
      <w:r w:rsidR="00D04C7D" w:rsidRPr="00AF1E40">
        <w:rPr>
          <w:rFonts w:ascii="Times New Roman" w:hAnsi="Times New Roman"/>
          <w:sz w:val="24"/>
          <w:szCs w:val="24"/>
        </w:rPr>
        <w:t xml:space="preserve"> </w:t>
      </w:r>
      <w:r w:rsidR="008611AC" w:rsidRPr="00AF1E40">
        <w:rPr>
          <w:rFonts w:ascii="Times New Roman" w:hAnsi="Times New Roman"/>
          <w:sz w:val="24"/>
          <w:szCs w:val="24"/>
        </w:rPr>
        <w:t xml:space="preserve">d. įsakymu </w:t>
      </w:r>
      <w:r w:rsidR="00643B90" w:rsidRPr="00AF1E40">
        <w:rPr>
          <w:rFonts w:ascii="Times New Roman" w:hAnsi="Times New Roman"/>
          <w:sz w:val="24"/>
          <w:szCs w:val="24"/>
        </w:rPr>
        <w:t>Nr.</w:t>
      </w:r>
      <w:r>
        <w:rPr>
          <w:rFonts w:ascii="Times New Roman" w:hAnsi="Times New Roman"/>
          <w:sz w:val="24"/>
          <w:szCs w:val="24"/>
        </w:rPr>
        <w:t xml:space="preserve"> V-106</w:t>
      </w:r>
    </w:p>
    <w:p w14:paraId="3D260ED1" w14:textId="77777777" w:rsidR="000371E5" w:rsidRPr="00AF1E40" w:rsidRDefault="000371E5" w:rsidP="00643B90">
      <w:pPr>
        <w:tabs>
          <w:tab w:val="left" w:pos="720"/>
        </w:tabs>
        <w:spacing w:after="0" w:line="240" w:lineRule="auto"/>
        <w:ind w:firstLine="4395"/>
        <w:rPr>
          <w:rFonts w:ascii="Times New Roman" w:hAnsi="Times New Roman"/>
          <w:sz w:val="24"/>
          <w:szCs w:val="24"/>
        </w:rPr>
      </w:pPr>
    </w:p>
    <w:p w14:paraId="26D28337" w14:textId="34C8C3EB" w:rsidR="000371E5" w:rsidRPr="00AF1E40" w:rsidRDefault="005150C7" w:rsidP="000371E5">
      <w:pPr>
        <w:tabs>
          <w:tab w:val="left" w:pos="720"/>
        </w:tabs>
        <w:spacing w:after="0" w:line="240" w:lineRule="auto"/>
        <w:jc w:val="center"/>
        <w:rPr>
          <w:rFonts w:ascii="Times New Roman" w:hAnsi="Times New Roman"/>
          <w:b/>
          <w:caps/>
          <w:sz w:val="24"/>
          <w:szCs w:val="24"/>
        </w:rPr>
      </w:pPr>
      <w:r w:rsidRPr="00AF1E40">
        <w:rPr>
          <w:rFonts w:ascii="Times New Roman" w:hAnsi="Times New Roman"/>
          <w:b/>
          <w:caps/>
          <w:sz w:val="24"/>
          <w:szCs w:val="24"/>
        </w:rPr>
        <w:t>ASMENŲ APTARNAVIMO IR DOKUMENTŲ VALDYMO</w:t>
      </w:r>
      <w:r w:rsidR="00765D3D" w:rsidRPr="00AF1E40">
        <w:rPr>
          <w:rFonts w:ascii="Times New Roman" w:hAnsi="Times New Roman"/>
          <w:b/>
          <w:caps/>
          <w:sz w:val="24"/>
          <w:szCs w:val="24"/>
        </w:rPr>
        <w:t xml:space="preserve"> SKYRIAUS</w:t>
      </w:r>
    </w:p>
    <w:p w14:paraId="6D6BE406" w14:textId="7C5F37DE" w:rsidR="002E1F0F" w:rsidRPr="00AF1E40" w:rsidRDefault="00AF1E40" w:rsidP="000371E5">
      <w:pPr>
        <w:tabs>
          <w:tab w:val="left" w:pos="720"/>
        </w:tabs>
        <w:spacing w:after="0" w:line="240" w:lineRule="auto"/>
        <w:jc w:val="center"/>
        <w:rPr>
          <w:rFonts w:ascii="Times New Roman" w:hAnsi="Times New Roman"/>
          <w:b/>
          <w:caps/>
          <w:sz w:val="24"/>
          <w:szCs w:val="24"/>
        </w:rPr>
      </w:pPr>
      <w:r w:rsidRPr="00AF1E40">
        <w:rPr>
          <w:rFonts w:ascii="Times New Roman" w:hAnsi="Times New Roman"/>
          <w:b/>
          <w:caps/>
          <w:sz w:val="24"/>
          <w:szCs w:val="24"/>
        </w:rPr>
        <w:t>VYRESNIOJO SPECIALISTO</w:t>
      </w:r>
      <w:r w:rsidR="000371E5" w:rsidRPr="00AF1E40">
        <w:rPr>
          <w:rFonts w:ascii="Times New Roman" w:hAnsi="Times New Roman"/>
          <w:b/>
          <w:caps/>
          <w:sz w:val="24"/>
          <w:szCs w:val="24"/>
        </w:rPr>
        <w:t xml:space="preserve"> </w:t>
      </w:r>
      <w:r w:rsidR="00765D3D" w:rsidRPr="00AF1E40">
        <w:rPr>
          <w:rFonts w:ascii="Times New Roman" w:hAnsi="Times New Roman"/>
          <w:b/>
          <w:caps/>
          <w:sz w:val="24"/>
          <w:szCs w:val="24"/>
        </w:rPr>
        <w:t>pareigybės aprašymas</w:t>
      </w:r>
    </w:p>
    <w:p w14:paraId="5F17AB18" w14:textId="77777777" w:rsidR="00765D3D" w:rsidRPr="00AF1E40" w:rsidRDefault="00765D3D" w:rsidP="000371E5">
      <w:pPr>
        <w:tabs>
          <w:tab w:val="left" w:pos="720"/>
        </w:tabs>
        <w:spacing w:after="0" w:line="276" w:lineRule="auto"/>
        <w:jc w:val="center"/>
        <w:rPr>
          <w:rFonts w:ascii="Times New Roman" w:hAnsi="Times New Roman"/>
          <w:b/>
          <w:caps/>
          <w:sz w:val="24"/>
          <w:szCs w:val="24"/>
        </w:rPr>
      </w:pPr>
    </w:p>
    <w:p w14:paraId="2A0BADBC" w14:textId="77777777" w:rsidR="00765D3D" w:rsidRPr="00AF1E40" w:rsidRDefault="00765D3D" w:rsidP="00750C18">
      <w:pPr>
        <w:tabs>
          <w:tab w:val="left" w:pos="720"/>
        </w:tabs>
        <w:spacing w:after="0" w:line="240" w:lineRule="auto"/>
        <w:jc w:val="center"/>
        <w:rPr>
          <w:rFonts w:ascii="Times New Roman" w:hAnsi="Times New Roman"/>
          <w:b/>
          <w:caps/>
          <w:sz w:val="24"/>
          <w:szCs w:val="24"/>
        </w:rPr>
      </w:pPr>
      <w:r w:rsidRPr="00AF1E40">
        <w:rPr>
          <w:rFonts w:ascii="Times New Roman" w:hAnsi="Times New Roman"/>
          <w:b/>
          <w:caps/>
          <w:sz w:val="24"/>
          <w:szCs w:val="24"/>
        </w:rPr>
        <w:t>i skyrius</w:t>
      </w:r>
    </w:p>
    <w:p w14:paraId="1D14BBFF" w14:textId="77777777" w:rsidR="00765D3D" w:rsidRPr="00AF1E40" w:rsidRDefault="00765D3D" w:rsidP="00750C18">
      <w:pPr>
        <w:tabs>
          <w:tab w:val="left" w:pos="720"/>
        </w:tabs>
        <w:spacing w:after="0" w:line="240" w:lineRule="auto"/>
        <w:jc w:val="center"/>
        <w:rPr>
          <w:rFonts w:ascii="Times New Roman" w:hAnsi="Times New Roman"/>
          <w:b/>
          <w:caps/>
          <w:sz w:val="24"/>
          <w:szCs w:val="24"/>
        </w:rPr>
      </w:pPr>
      <w:r w:rsidRPr="00AF1E40">
        <w:rPr>
          <w:rFonts w:ascii="Times New Roman" w:hAnsi="Times New Roman"/>
          <w:b/>
          <w:caps/>
          <w:sz w:val="24"/>
          <w:szCs w:val="24"/>
        </w:rPr>
        <w:t>pareigybė</w:t>
      </w:r>
    </w:p>
    <w:p w14:paraId="3F7CF00A" w14:textId="77777777" w:rsidR="00765D3D" w:rsidRPr="00AF1E40" w:rsidRDefault="00765D3D" w:rsidP="00750C18">
      <w:pPr>
        <w:tabs>
          <w:tab w:val="left" w:pos="720"/>
        </w:tabs>
        <w:spacing w:after="0" w:line="276" w:lineRule="auto"/>
        <w:rPr>
          <w:rFonts w:ascii="Times New Roman" w:hAnsi="Times New Roman"/>
          <w:sz w:val="24"/>
          <w:szCs w:val="24"/>
        </w:rPr>
      </w:pPr>
    </w:p>
    <w:p w14:paraId="371197A2" w14:textId="7A5554E0" w:rsidR="00765D3D" w:rsidRPr="00AF1E40" w:rsidRDefault="005150C7" w:rsidP="00750C18">
      <w:pPr>
        <w:pStyle w:val="Sraopastraipa"/>
        <w:numPr>
          <w:ilvl w:val="0"/>
          <w:numId w:val="1"/>
        </w:numPr>
        <w:tabs>
          <w:tab w:val="left" w:pos="720"/>
        </w:tabs>
        <w:spacing w:after="0" w:line="276" w:lineRule="auto"/>
        <w:jc w:val="both"/>
        <w:rPr>
          <w:rFonts w:ascii="Times New Roman" w:hAnsi="Times New Roman"/>
          <w:sz w:val="24"/>
          <w:szCs w:val="24"/>
        </w:rPr>
      </w:pPr>
      <w:r w:rsidRPr="00AF1E40">
        <w:rPr>
          <w:rFonts w:ascii="Times New Roman" w:hAnsi="Times New Roman"/>
          <w:sz w:val="24"/>
          <w:szCs w:val="24"/>
        </w:rPr>
        <w:t>Asmenų aptarnavimo ir dokumentų valdymo</w:t>
      </w:r>
      <w:r w:rsidR="0034195C" w:rsidRPr="00AF1E40">
        <w:rPr>
          <w:rFonts w:ascii="Times New Roman" w:hAnsi="Times New Roman"/>
          <w:sz w:val="24"/>
          <w:szCs w:val="24"/>
        </w:rPr>
        <w:t xml:space="preserve"> skyriaus</w:t>
      </w:r>
      <w:r w:rsidR="00AC7D15" w:rsidRPr="00AF1E40">
        <w:rPr>
          <w:rFonts w:ascii="Times New Roman" w:hAnsi="Times New Roman"/>
          <w:sz w:val="24"/>
          <w:szCs w:val="24"/>
        </w:rPr>
        <w:t xml:space="preserve"> (toliau – skyrius)</w:t>
      </w:r>
      <w:r w:rsidR="0034195C" w:rsidRPr="00AF1E40">
        <w:rPr>
          <w:rFonts w:ascii="Times New Roman" w:hAnsi="Times New Roman"/>
          <w:sz w:val="24"/>
          <w:szCs w:val="24"/>
        </w:rPr>
        <w:t xml:space="preserve"> </w:t>
      </w:r>
      <w:r w:rsidR="00AF1E40" w:rsidRPr="00AF1E40">
        <w:rPr>
          <w:rFonts w:ascii="Times New Roman" w:hAnsi="Times New Roman"/>
          <w:sz w:val="24"/>
          <w:szCs w:val="24"/>
        </w:rPr>
        <w:t xml:space="preserve">vyresniojo specialisto </w:t>
      </w:r>
      <w:r w:rsidR="0074787E" w:rsidRPr="00AF1E40">
        <w:rPr>
          <w:rFonts w:ascii="Times New Roman" w:hAnsi="Times New Roman"/>
          <w:sz w:val="24"/>
          <w:szCs w:val="24"/>
        </w:rPr>
        <w:t xml:space="preserve">pareigybė </w:t>
      </w:r>
      <w:r w:rsidR="0034195C" w:rsidRPr="00AF1E40">
        <w:rPr>
          <w:rFonts w:ascii="Times New Roman" w:hAnsi="Times New Roman"/>
          <w:sz w:val="24"/>
          <w:szCs w:val="24"/>
        </w:rPr>
        <w:t>yra</w:t>
      </w:r>
      <w:r w:rsidR="0074787E" w:rsidRPr="00AF1E40">
        <w:rPr>
          <w:rFonts w:ascii="Times New Roman" w:hAnsi="Times New Roman"/>
          <w:sz w:val="24"/>
          <w:szCs w:val="24"/>
        </w:rPr>
        <w:t xml:space="preserve"> darbuotojo, dirbančio pagal darbo sutartį pareigybė, priskiriama</w:t>
      </w:r>
      <w:r w:rsidR="0034195C" w:rsidRPr="00AF1E40">
        <w:rPr>
          <w:rFonts w:ascii="Times New Roman" w:hAnsi="Times New Roman"/>
          <w:sz w:val="24"/>
          <w:szCs w:val="24"/>
        </w:rPr>
        <w:t xml:space="preserve"> </w:t>
      </w:r>
      <w:r w:rsidR="003403EB" w:rsidRPr="00AF1E40">
        <w:rPr>
          <w:rFonts w:ascii="Times New Roman" w:hAnsi="Times New Roman"/>
          <w:sz w:val="24"/>
          <w:szCs w:val="24"/>
        </w:rPr>
        <w:t>specialistų</w:t>
      </w:r>
      <w:r w:rsidR="0074787E" w:rsidRPr="00AF1E40">
        <w:rPr>
          <w:rFonts w:ascii="Times New Roman" w:hAnsi="Times New Roman"/>
          <w:sz w:val="24"/>
          <w:szCs w:val="24"/>
        </w:rPr>
        <w:t xml:space="preserve"> pareigybių grupei.</w:t>
      </w:r>
    </w:p>
    <w:p w14:paraId="38F30030" w14:textId="3DA9AE40" w:rsidR="0034195C" w:rsidRPr="00AF1E40" w:rsidRDefault="004A0204" w:rsidP="00750C18">
      <w:pPr>
        <w:pStyle w:val="Sraopastraipa"/>
        <w:numPr>
          <w:ilvl w:val="0"/>
          <w:numId w:val="1"/>
        </w:numPr>
        <w:tabs>
          <w:tab w:val="left" w:pos="720"/>
        </w:tabs>
        <w:spacing w:after="0" w:line="276" w:lineRule="auto"/>
        <w:rPr>
          <w:rFonts w:ascii="Times New Roman" w:hAnsi="Times New Roman"/>
          <w:sz w:val="24"/>
          <w:szCs w:val="24"/>
        </w:rPr>
      </w:pPr>
      <w:r w:rsidRPr="00AF1E40">
        <w:rPr>
          <w:rFonts w:ascii="Times New Roman" w:hAnsi="Times New Roman"/>
          <w:sz w:val="24"/>
          <w:szCs w:val="24"/>
        </w:rPr>
        <w:t xml:space="preserve">Pareigybės lygis </w:t>
      </w:r>
      <w:r w:rsidR="00636225" w:rsidRPr="00AF1E40">
        <w:rPr>
          <w:rFonts w:ascii="Times New Roman" w:hAnsi="Times New Roman"/>
          <w:sz w:val="24"/>
          <w:szCs w:val="24"/>
        </w:rPr>
        <w:t>–</w:t>
      </w:r>
      <w:r w:rsidRPr="00AF1E40">
        <w:rPr>
          <w:rFonts w:ascii="Times New Roman" w:hAnsi="Times New Roman"/>
          <w:sz w:val="24"/>
          <w:szCs w:val="24"/>
        </w:rPr>
        <w:t xml:space="preserve"> </w:t>
      </w:r>
      <w:r w:rsidR="002126FE" w:rsidRPr="00AF1E40">
        <w:rPr>
          <w:rFonts w:ascii="Times New Roman" w:hAnsi="Times New Roman"/>
          <w:sz w:val="24"/>
          <w:szCs w:val="24"/>
        </w:rPr>
        <w:t>B</w:t>
      </w:r>
      <w:r w:rsidRPr="00AF1E40">
        <w:rPr>
          <w:rFonts w:ascii="Times New Roman" w:hAnsi="Times New Roman"/>
          <w:sz w:val="24"/>
          <w:szCs w:val="24"/>
        </w:rPr>
        <w:t>.</w:t>
      </w:r>
    </w:p>
    <w:p w14:paraId="5D5AFF36" w14:textId="77777777" w:rsidR="00765D3D" w:rsidRPr="00AF1E40" w:rsidRDefault="00765D3D" w:rsidP="00750C18">
      <w:pPr>
        <w:tabs>
          <w:tab w:val="left" w:pos="720"/>
        </w:tabs>
        <w:spacing w:after="0" w:line="276" w:lineRule="auto"/>
        <w:rPr>
          <w:rFonts w:ascii="Times New Roman" w:hAnsi="Times New Roman"/>
          <w:sz w:val="24"/>
          <w:szCs w:val="24"/>
        </w:rPr>
      </w:pPr>
    </w:p>
    <w:p w14:paraId="06FDA94A" w14:textId="77777777" w:rsidR="00765D3D" w:rsidRPr="00AF1E40" w:rsidRDefault="00765D3D" w:rsidP="00750C18">
      <w:pPr>
        <w:tabs>
          <w:tab w:val="left" w:pos="720"/>
        </w:tabs>
        <w:spacing w:after="0" w:line="240" w:lineRule="auto"/>
        <w:jc w:val="center"/>
        <w:rPr>
          <w:rFonts w:ascii="Times New Roman" w:hAnsi="Times New Roman"/>
          <w:b/>
          <w:caps/>
          <w:sz w:val="24"/>
          <w:szCs w:val="24"/>
        </w:rPr>
      </w:pPr>
      <w:r w:rsidRPr="00AF1E40">
        <w:rPr>
          <w:rFonts w:ascii="Times New Roman" w:hAnsi="Times New Roman"/>
          <w:b/>
          <w:caps/>
          <w:sz w:val="24"/>
          <w:szCs w:val="24"/>
        </w:rPr>
        <w:t>ii skyrius</w:t>
      </w:r>
    </w:p>
    <w:p w14:paraId="4C543A39" w14:textId="77777777" w:rsidR="00765D3D" w:rsidRPr="00AF1E40" w:rsidRDefault="00765D3D" w:rsidP="00750C18">
      <w:pPr>
        <w:tabs>
          <w:tab w:val="left" w:pos="720"/>
        </w:tabs>
        <w:spacing w:after="0" w:line="240" w:lineRule="auto"/>
        <w:jc w:val="center"/>
        <w:rPr>
          <w:rFonts w:ascii="Times New Roman" w:hAnsi="Times New Roman"/>
          <w:b/>
          <w:caps/>
          <w:sz w:val="24"/>
          <w:szCs w:val="24"/>
        </w:rPr>
      </w:pPr>
      <w:r w:rsidRPr="00AF1E40">
        <w:rPr>
          <w:rFonts w:ascii="Times New Roman" w:hAnsi="Times New Roman"/>
          <w:b/>
          <w:caps/>
          <w:sz w:val="24"/>
          <w:szCs w:val="24"/>
        </w:rPr>
        <w:t>specialūs reikalavimai šias pareigas einančiam darbuot</w:t>
      </w:r>
      <w:r w:rsidR="00D04C7D" w:rsidRPr="00AF1E40">
        <w:rPr>
          <w:rFonts w:ascii="Times New Roman" w:hAnsi="Times New Roman"/>
          <w:b/>
          <w:caps/>
          <w:sz w:val="24"/>
          <w:szCs w:val="24"/>
        </w:rPr>
        <w:t>o</w:t>
      </w:r>
      <w:r w:rsidRPr="00AF1E40">
        <w:rPr>
          <w:rFonts w:ascii="Times New Roman" w:hAnsi="Times New Roman"/>
          <w:b/>
          <w:caps/>
          <w:sz w:val="24"/>
          <w:szCs w:val="24"/>
        </w:rPr>
        <w:t>jui</w:t>
      </w:r>
    </w:p>
    <w:p w14:paraId="564A7B57" w14:textId="77777777" w:rsidR="00765D3D" w:rsidRPr="00AF1E40" w:rsidRDefault="00765D3D" w:rsidP="00750C18">
      <w:pPr>
        <w:tabs>
          <w:tab w:val="left" w:pos="720"/>
        </w:tabs>
        <w:spacing w:after="0" w:line="276" w:lineRule="auto"/>
        <w:rPr>
          <w:rFonts w:ascii="Times New Roman" w:hAnsi="Times New Roman"/>
          <w:sz w:val="24"/>
          <w:szCs w:val="24"/>
        </w:rPr>
      </w:pPr>
    </w:p>
    <w:p w14:paraId="026AA242" w14:textId="77777777" w:rsidR="004A0204" w:rsidRPr="00AF1E40" w:rsidRDefault="004A0204" w:rsidP="00750C18">
      <w:pPr>
        <w:pStyle w:val="Sraopastraipa"/>
        <w:numPr>
          <w:ilvl w:val="0"/>
          <w:numId w:val="1"/>
        </w:numPr>
        <w:tabs>
          <w:tab w:val="left" w:pos="720"/>
        </w:tabs>
        <w:spacing w:after="0" w:line="276" w:lineRule="auto"/>
        <w:rPr>
          <w:rFonts w:ascii="Times New Roman" w:hAnsi="Times New Roman"/>
          <w:sz w:val="24"/>
          <w:szCs w:val="24"/>
        </w:rPr>
      </w:pPr>
      <w:r w:rsidRPr="00AF1E40">
        <w:rPr>
          <w:rFonts w:ascii="Times New Roman" w:hAnsi="Times New Roman"/>
          <w:sz w:val="24"/>
          <w:szCs w:val="24"/>
        </w:rPr>
        <w:t>Darbuotojas, einantis šias pareigas, turi atitikti šiuos specialiuosius reikalavimus:</w:t>
      </w:r>
    </w:p>
    <w:p w14:paraId="4FDF75CC" w14:textId="77777777" w:rsidR="00765D3D" w:rsidRPr="00AF1E40" w:rsidRDefault="005150C7" w:rsidP="002126FE">
      <w:pPr>
        <w:pStyle w:val="Sraopastraipa"/>
        <w:numPr>
          <w:ilvl w:val="1"/>
          <w:numId w:val="1"/>
        </w:numPr>
        <w:tabs>
          <w:tab w:val="left" w:pos="720"/>
        </w:tabs>
        <w:spacing w:after="0" w:line="276" w:lineRule="auto"/>
        <w:jc w:val="both"/>
        <w:rPr>
          <w:rFonts w:ascii="Times New Roman" w:hAnsi="Times New Roman"/>
          <w:sz w:val="24"/>
          <w:szCs w:val="24"/>
        </w:rPr>
      </w:pPr>
      <w:r w:rsidRPr="00AF1E40">
        <w:rPr>
          <w:rFonts w:ascii="Times New Roman" w:hAnsi="Times New Roman"/>
          <w:sz w:val="24"/>
          <w:szCs w:val="24"/>
        </w:rPr>
        <w:t>turėti ne žemesnį kaip aukštesnįjį išsilavinimą, įgytą iki 2009 metų, ar specialųjį vidurinį išsilavinimą, įgytą iki 1995 metų;</w:t>
      </w:r>
    </w:p>
    <w:p w14:paraId="4AB6F950" w14:textId="06780ABF" w:rsidR="00C11147" w:rsidRPr="00AF1E40" w:rsidRDefault="00C11147" w:rsidP="00C11147">
      <w:pPr>
        <w:pStyle w:val="Sraopastraipa"/>
        <w:numPr>
          <w:ilvl w:val="1"/>
          <w:numId w:val="1"/>
        </w:numPr>
        <w:tabs>
          <w:tab w:val="left" w:pos="720"/>
        </w:tabs>
        <w:spacing w:after="0" w:line="276" w:lineRule="auto"/>
        <w:jc w:val="both"/>
        <w:rPr>
          <w:rFonts w:ascii="Times New Roman" w:hAnsi="Times New Roman"/>
          <w:sz w:val="24"/>
          <w:szCs w:val="24"/>
        </w:rPr>
      </w:pPr>
      <w:r w:rsidRPr="00AF1E40">
        <w:rPr>
          <w:rFonts w:ascii="Times New Roman" w:hAnsi="Times New Roman"/>
          <w:sz w:val="24"/>
          <w:szCs w:val="24"/>
        </w:rPr>
        <w:t xml:space="preserve">turėti </w:t>
      </w:r>
      <w:r w:rsidR="005477D3" w:rsidRPr="00AF1E40">
        <w:rPr>
          <w:rFonts w:ascii="Times New Roman" w:hAnsi="Times New Roman"/>
          <w:sz w:val="24"/>
          <w:szCs w:val="24"/>
        </w:rPr>
        <w:t>darbo patirties</w:t>
      </w:r>
      <w:r w:rsidRPr="00AF1E40">
        <w:rPr>
          <w:rFonts w:ascii="Times New Roman" w:hAnsi="Times New Roman"/>
          <w:sz w:val="24"/>
          <w:szCs w:val="24"/>
        </w:rPr>
        <w:t xml:space="preserve"> </w:t>
      </w:r>
      <w:r w:rsidR="00B45ABE">
        <w:rPr>
          <w:rFonts w:ascii="Times New Roman" w:hAnsi="Times New Roman"/>
          <w:sz w:val="24"/>
          <w:szCs w:val="24"/>
        </w:rPr>
        <w:t>asmenų aptarnavimo</w:t>
      </w:r>
      <w:r w:rsidRPr="00AF1E40">
        <w:rPr>
          <w:rFonts w:ascii="Times New Roman" w:hAnsi="Times New Roman"/>
          <w:sz w:val="24"/>
          <w:szCs w:val="24"/>
        </w:rPr>
        <w:t xml:space="preserve"> srityje;</w:t>
      </w:r>
    </w:p>
    <w:p w14:paraId="6887599C" w14:textId="77777777" w:rsidR="004E77FA" w:rsidRPr="00AF1E40" w:rsidRDefault="004E77FA" w:rsidP="0059535F">
      <w:pPr>
        <w:pStyle w:val="Sraopastraipa"/>
        <w:numPr>
          <w:ilvl w:val="1"/>
          <w:numId w:val="1"/>
        </w:numPr>
        <w:tabs>
          <w:tab w:val="left" w:pos="720"/>
        </w:tabs>
        <w:spacing w:after="0" w:line="276" w:lineRule="auto"/>
        <w:jc w:val="both"/>
        <w:rPr>
          <w:rFonts w:ascii="Times New Roman" w:hAnsi="Times New Roman"/>
          <w:sz w:val="24"/>
          <w:szCs w:val="24"/>
        </w:rPr>
      </w:pPr>
      <w:r w:rsidRPr="00AF1E40">
        <w:rPr>
          <w:rFonts w:ascii="Times New Roman" w:hAnsi="Times New Roman"/>
          <w:sz w:val="24"/>
          <w:szCs w:val="24"/>
        </w:rPr>
        <w:t>išmanyti ir mokėti vadovautis Lietuvos Respublikos archyvų įstatymu, Lietuvos valstybinio archyvų fondo nuostatų reikalavimais, Dokumentų rengimo taisyklėmis, Dokumentų tvarkymo ir apskaitos taisyklėmis, teisės gauti informaciją iš valstybės ir savivaldybių įstaigų tvarka ir kitais teisės aktais, reglamentuojančiais dokumentų rengimo, tvarkymo, apskaitos, saugojimo ir naudojimo tvarką;</w:t>
      </w:r>
    </w:p>
    <w:p w14:paraId="2B85B6ED" w14:textId="77777777" w:rsidR="004E77FA" w:rsidRPr="00AF1E40" w:rsidRDefault="004E77FA" w:rsidP="004E77FA">
      <w:pPr>
        <w:pStyle w:val="Sraopastraipa"/>
        <w:numPr>
          <w:ilvl w:val="1"/>
          <w:numId w:val="1"/>
        </w:numPr>
        <w:tabs>
          <w:tab w:val="left" w:pos="720"/>
        </w:tabs>
        <w:spacing w:after="0" w:line="276" w:lineRule="auto"/>
        <w:jc w:val="both"/>
        <w:rPr>
          <w:rFonts w:ascii="Times New Roman" w:hAnsi="Times New Roman"/>
          <w:sz w:val="24"/>
          <w:szCs w:val="24"/>
        </w:rPr>
      </w:pPr>
      <w:r w:rsidRPr="00AF1E40">
        <w:rPr>
          <w:rFonts w:ascii="Times New Roman" w:hAnsi="Times New Roman"/>
          <w:sz w:val="24"/>
          <w:szCs w:val="24"/>
        </w:rPr>
        <w:t>sklandžiai dėstyti mintis žodžiu ir raštu, mokėti valdyti, kaupti, analizuoti, sisteminti, apibendrinti informaciją ir rengti išvadas;</w:t>
      </w:r>
    </w:p>
    <w:p w14:paraId="43C7623D" w14:textId="77777777" w:rsidR="0059535F" w:rsidRPr="00AF1E40" w:rsidRDefault="0059535F" w:rsidP="004E77FA">
      <w:pPr>
        <w:pStyle w:val="Sraopastraipa"/>
        <w:numPr>
          <w:ilvl w:val="1"/>
          <w:numId w:val="1"/>
        </w:numPr>
        <w:tabs>
          <w:tab w:val="left" w:pos="720"/>
        </w:tabs>
        <w:spacing w:after="0" w:line="276" w:lineRule="auto"/>
        <w:jc w:val="both"/>
        <w:rPr>
          <w:rFonts w:ascii="Times New Roman" w:hAnsi="Times New Roman"/>
          <w:sz w:val="24"/>
          <w:szCs w:val="24"/>
        </w:rPr>
      </w:pPr>
      <w:r w:rsidRPr="00AF1E40">
        <w:rPr>
          <w:rFonts w:ascii="Times New Roman" w:hAnsi="Times New Roman"/>
          <w:sz w:val="24"/>
          <w:szCs w:val="24"/>
        </w:rPr>
        <w:t>gebėti savarankiškai planuoti, organizuoti savo veiklą, savarankiškai rinktis darbo metodus, analitiškai įvertinti ir apibendrinti problemas, dirbti komandoje;</w:t>
      </w:r>
    </w:p>
    <w:p w14:paraId="53108438" w14:textId="77777777" w:rsidR="00825613" w:rsidRPr="00AF1E40" w:rsidRDefault="004E77FA" w:rsidP="0059535F">
      <w:pPr>
        <w:pStyle w:val="Sraopastraipa"/>
        <w:numPr>
          <w:ilvl w:val="1"/>
          <w:numId w:val="1"/>
        </w:numPr>
        <w:tabs>
          <w:tab w:val="left" w:pos="720"/>
        </w:tabs>
        <w:spacing w:after="0" w:line="276" w:lineRule="auto"/>
        <w:jc w:val="both"/>
        <w:rPr>
          <w:rFonts w:ascii="Times New Roman" w:hAnsi="Times New Roman"/>
          <w:sz w:val="24"/>
          <w:szCs w:val="24"/>
        </w:rPr>
      </w:pPr>
      <w:r w:rsidRPr="00AF1E40">
        <w:rPr>
          <w:rFonts w:ascii="Times New Roman" w:hAnsi="Times New Roman"/>
          <w:sz w:val="24"/>
          <w:szCs w:val="24"/>
        </w:rPr>
        <w:t>mokėti dirbti kompiuteriu (teksto redaktoriumi, skaičiuokle, internetu, elektroniniu paštu, pristatymų kūrimo programa, teisės aktų ir kitų dokumentų paieškos sistemomis ir duomenų bazėmis)</w:t>
      </w:r>
      <w:r w:rsidR="0059535F" w:rsidRPr="00AF1E40">
        <w:rPr>
          <w:rFonts w:ascii="Times New Roman" w:hAnsi="Times New Roman"/>
          <w:sz w:val="24"/>
          <w:szCs w:val="24"/>
        </w:rPr>
        <w:t>.</w:t>
      </w:r>
    </w:p>
    <w:p w14:paraId="3BAD2BD1" w14:textId="77777777" w:rsidR="00E213F5" w:rsidRPr="00AF1E40" w:rsidRDefault="00E213F5" w:rsidP="00750C18">
      <w:pPr>
        <w:tabs>
          <w:tab w:val="left" w:pos="720"/>
        </w:tabs>
        <w:spacing w:after="0" w:line="276" w:lineRule="auto"/>
        <w:rPr>
          <w:rFonts w:ascii="Times New Roman" w:hAnsi="Times New Roman"/>
          <w:sz w:val="24"/>
          <w:szCs w:val="24"/>
        </w:rPr>
      </w:pPr>
    </w:p>
    <w:p w14:paraId="7D76B1BC" w14:textId="77777777" w:rsidR="00765D3D" w:rsidRPr="00AF1E40" w:rsidRDefault="00765D3D" w:rsidP="00750C18">
      <w:pPr>
        <w:tabs>
          <w:tab w:val="left" w:pos="720"/>
        </w:tabs>
        <w:spacing w:after="0" w:line="240" w:lineRule="auto"/>
        <w:jc w:val="center"/>
        <w:rPr>
          <w:rFonts w:ascii="Times New Roman" w:hAnsi="Times New Roman"/>
          <w:b/>
          <w:caps/>
          <w:sz w:val="24"/>
          <w:szCs w:val="24"/>
        </w:rPr>
      </w:pPr>
      <w:r w:rsidRPr="00AF1E40">
        <w:rPr>
          <w:rFonts w:ascii="Times New Roman" w:hAnsi="Times New Roman"/>
          <w:b/>
          <w:caps/>
          <w:sz w:val="24"/>
          <w:szCs w:val="24"/>
        </w:rPr>
        <w:t>iii skyrius</w:t>
      </w:r>
    </w:p>
    <w:p w14:paraId="4D8D7E12" w14:textId="77777777" w:rsidR="00765D3D" w:rsidRPr="00AF1E40" w:rsidRDefault="00765D3D" w:rsidP="00750C18">
      <w:pPr>
        <w:tabs>
          <w:tab w:val="left" w:pos="720"/>
        </w:tabs>
        <w:spacing w:after="0" w:line="240" w:lineRule="auto"/>
        <w:jc w:val="center"/>
        <w:rPr>
          <w:rFonts w:ascii="Times New Roman" w:hAnsi="Times New Roman"/>
          <w:b/>
          <w:caps/>
          <w:sz w:val="24"/>
          <w:szCs w:val="24"/>
        </w:rPr>
      </w:pPr>
      <w:r w:rsidRPr="00AF1E40">
        <w:rPr>
          <w:rFonts w:ascii="Times New Roman" w:hAnsi="Times New Roman"/>
          <w:b/>
          <w:caps/>
          <w:sz w:val="24"/>
          <w:szCs w:val="24"/>
        </w:rPr>
        <w:t>šias pareigas einančio darbuot</w:t>
      </w:r>
      <w:r w:rsidR="00AE38EC" w:rsidRPr="00AF1E40">
        <w:rPr>
          <w:rFonts w:ascii="Times New Roman" w:hAnsi="Times New Roman"/>
          <w:b/>
          <w:caps/>
          <w:sz w:val="24"/>
          <w:szCs w:val="24"/>
        </w:rPr>
        <w:t>o</w:t>
      </w:r>
      <w:r w:rsidRPr="00AF1E40">
        <w:rPr>
          <w:rFonts w:ascii="Times New Roman" w:hAnsi="Times New Roman"/>
          <w:b/>
          <w:caps/>
          <w:sz w:val="24"/>
          <w:szCs w:val="24"/>
        </w:rPr>
        <w:t>jo funkcijos</w:t>
      </w:r>
    </w:p>
    <w:p w14:paraId="482A4D48" w14:textId="77777777" w:rsidR="00765D3D" w:rsidRPr="00AF1E40" w:rsidRDefault="00765D3D" w:rsidP="00750C18">
      <w:pPr>
        <w:tabs>
          <w:tab w:val="left" w:pos="720"/>
        </w:tabs>
        <w:spacing w:after="0" w:line="276" w:lineRule="auto"/>
        <w:rPr>
          <w:rFonts w:ascii="Times New Roman" w:hAnsi="Times New Roman"/>
          <w:sz w:val="24"/>
          <w:szCs w:val="24"/>
        </w:rPr>
      </w:pPr>
    </w:p>
    <w:p w14:paraId="19E3ADB5" w14:textId="77777777" w:rsidR="002126FE" w:rsidRPr="00AF1E40" w:rsidRDefault="002630FE" w:rsidP="00AF1E40">
      <w:pPr>
        <w:pStyle w:val="Sraopastraipa"/>
        <w:numPr>
          <w:ilvl w:val="0"/>
          <w:numId w:val="1"/>
        </w:numPr>
        <w:tabs>
          <w:tab w:val="left" w:pos="720"/>
        </w:tabs>
        <w:spacing w:after="0" w:line="276" w:lineRule="auto"/>
        <w:jc w:val="both"/>
        <w:rPr>
          <w:rFonts w:ascii="Times New Roman" w:hAnsi="Times New Roman"/>
          <w:sz w:val="24"/>
          <w:szCs w:val="24"/>
        </w:rPr>
      </w:pPr>
      <w:r w:rsidRPr="00AF1E40">
        <w:rPr>
          <w:rFonts w:ascii="Times New Roman" w:hAnsi="Times New Roman"/>
          <w:sz w:val="24"/>
          <w:szCs w:val="24"/>
        </w:rPr>
        <w:t>Šias pareigas einantis darbuotojas vykdo šias funkcijas:</w:t>
      </w:r>
    </w:p>
    <w:p w14:paraId="639E2AE3" w14:textId="77777777" w:rsidR="00AF1E40" w:rsidRPr="00AF1E40" w:rsidRDefault="00AF1E40" w:rsidP="00AF1E40">
      <w:pPr>
        <w:pStyle w:val="prastasiniatinklio"/>
        <w:numPr>
          <w:ilvl w:val="1"/>
          <w:numId w:val="1"/>
        </w:numPr>
        <w:shd w:val="clear" w:color="auto" w:fill="FFFFFF"/>
        <w:spacing w:before="0" w:beforeAutospacing="0" w:after="0" w:afterAutospacing="0" w:line="276" w:lineRule="auto"/>
        <w:jc w:val="both"/>
        <w:rPr>
          <w:lang w:val="lt-LT"/>
        </w:rPr>
      </w:pPr>
      <w:r w:rsidRPr="00AF1E40">
        <w:rPr>
          <w:lang w:val="lt-LT"/>
        </w:rPr>
        <w:t>konsultuoja klientus taikydamas „vieno langelio“ principą pagal Asmens su negalia teisių apsaugos agentūros prie Lietuvos Respublikos socialinės apsaugos ir darbo ministerijos (toliau – Agentūra) patvirtintus klientų aptarnavimo standartus bei gerosios praktikos pavyzdžius;</w:t>
      </w:r>
    </w:p>
    <w:p w14:paraId="0EBEB497" w14:textId="77777777" w:rsidR="00AF1E40" w:rsidRPr="00AF1E40" w:rsidRDefault="00AF1E40" w:rsidP="00AF1E40">
      <w:pPr>
        <w:pStyle w:val="prastasiniatinklio"/>
        <w:numPr>
          <w:ilvl w:val="1"/>
          <w:numId w:val="1"/>
        </w:numPr>
        <w:shd w:val="clear" w:color="auto" w:fill="FFFFFF"/>
        <w:spacing w:before="0" w:beforeAutospacing="0" w:after="0" w:afterAutospacing="0" w:line="276" w:lineRule="auto"/>
        <w:jc w:val="both"/>
        <w:rPr>
          <w:lang w:val="lt-LT"/>
        </w:rPr>
      </w:pPr>
      <w:r w:rsidRPr="00AF1E40">
        <w:rPr>
          <w:lang w:val="lt-LT"/>
        </w:rPr>
        <w:t>informaciniu telefonu pagal kompetenciją teikia klientams bendro ir/ar asmeninio pobūdžio informaciją ir konsultacijas apie neįgalumo lygio, dalyvumo lygio nustatymą ir kitų Lietuvos Respublikos asmens su negalia teisių apsaugos pagrindų įstatymo 15 str. 1 d. 6 p. nurodytų sprendimų priėmimo tvarką teritoriniuose skyriuose bei kitais Agentūros veiklos klausimais;</w:t>
      </w:r>
    </w:p>
    <w:p w14:paraId="318494E9" w14:textId="77777777" w:rsidR="00AF1E40" w:rsidRPr="00B45ABE" w:rsidRDefault="00AF1E40" w:rsidP="00AF1E40">
      <w:pPr>
        <w:pStyle w:val="prastasiniatinklio"/>
        <w:numPr>
          <w:ilvl w:val="1"/>
          <w:numId w:val="1"/>
        </w:numPr>
        <w:shd w:val="clear" w:color="auto" w:fill="FFFFFF"/>
        <w:spacing w:before="0" w:beforeAutospacing="0" w:after="0" w:afterAutospacing="0" w:line="276" w:lineRule="auto"/>
        <w:jc w:val="both"/>
        <w:rPr>
          <w:rStyle w:val="Komentaronuoroda"/>
          <w:sz w:val="24"/>
          <w:szCs w:val="24"/>
          <w:lang w:val="lt-LT"/>
        </w:rPr>
      </w:pPr>
      <w:r w:rsidRPr="00B45ABE">
        <w:rPr>
          <w:lang w:val="lt-LT"/>
        </w:rPr>
        <w:lastRenderedPageBreak/>
        <w:t>Agentūros nustatyta tvarka registruoja klientų prašymus;</w:t>
      </w:r>
    </w:p>
    <w:p w14:paraId="26E7A595" w14:textId="49946C5A" w:rsidR="00AF1E40" w:rsidRPr="00AF1E40" w:rsidRDefault="00AF1E40" w:rsidP="00AF1E40">
      <w:pPr>
        <w:pStyle w:val="prastasiniatinklio"/>
        <w:numPr>
          <w:ilvl w:val="1"/>
          <w:numId w:val="1"/>
        </w:numPr>
        <w:shd w:val="clear" w:color="auto" w:fill="FFFFFF"/>
        <w:spacing w:before="0" w:beforeAutospacing="0" w:after="0" w:afterAutospacing="0" w:line="276" w:lineRule="auto"/>
        <w:jc w:val="both"/>
        <w:rPr>
          <w:lang w:val="lt-LT"/>
        </w:rPr>
      </w:pPr>
      <w:r w:rsidRPr="00AF1E40">
        <w:rPr>
          <w:lang w:val="lt-LT"/>
        </w:rPr>
        <w:t xml:space="preserve"> Agentūros informacinėje sistemoje tvarko fizinių ir juridinių asmenų kontaktinius ar kitus duomenis;</w:t>
      </w:r>
    </w:p>
    <w:p w14:paraId="77F28FE1" w14:textId="60674C0F" w:rsidR="00AF1E40" w:rsidRPr="00AF1E40" w:rsidRDefault="00AF1E40" w:rsidP="00AF1E40">
      <w:pPr>
        <w:pStyle w:val="prastasiniatinklio"/>
        <w:numPr>
          <w:ilvl w:val="1"/>
          <w:numId w:val="1"/>
        </w:numPr>
        <w:shd w:val="clear" w:color="auto" w:fill="FFFFFF"/>
        <w:spacing w:before="0" w:beforeAutospacing="0" w:after="0" w:afterAutospacing="0" w:line="276" w:lineRule="auto"/>
        <w:jc w:val="both"/>
        <w:rPr>
          <w:lang w:val="lt-LT"/>
        </w:rPr>
      </w:pPr>
      <w:r w:rsidRPr="00AF1E40">
        <w:rPr>
          <w:lang w:val="lt-LT"/>
        </w:rPr>
        <w:t>nagrinėja telefonu ir kitomis elektroninėmis ryšio priemonėmis gautus klientų paklausimus bei prašymus, rengia į juos atsakymus, bendradarbiaujant su kitais Agentūros padaliniais;</w:t>
      </w:r>
    </w:p>
    <w:p w14:paraId="4FE09866" w14:textId="77777777" w:rsidR="00AF1E40" w:rsidRPr="00AF1E40" w:rsidRDefault="00AF1E40" w:rsidP="00AF1E40">
      <w:pPr>
        <w:pStyle w:val="prastasiniatinklio"/>
        <w:numPr>
          <w:ilvl w:val="1"/>
          <w:numId w:val="1"/>
        </w:numPr>
        <w:shd w:val="clear" w:color="auto" w:fill="FFFFFF"/>
        <w:spacing w:before="0" w:beforeAutospacing="0" w:after="0" w:afterAutospacing="0" w:line="276" w:lineRule="auto"/>
        <w:jc w:val="both"/>
        <w:rPr>
          <w:lang w:val="lt-LT"/>
        </w:rPr>
      </w:pPr>
      <w:r w:rsidRPr="00AF1E40">
        <w:rPr>
          <w:lang w:val="lt-LT"/>
        </w:rPr>
        <w:t>vykdo klientų apklausas;</w:t>
      </w:r>
    </w:p>
    <w:p w14:paraId="061A4AD0" w14:textId="77777777" w:rsidR="00AF1E40" w:rsidRPr="00AF1E40" w:rsidRDefault="00AF1E40" w:rsidP="00AF1E40">
      <w:pPr>
        <w:pStyle w:val="prastasiniatinklio"/>
        <w:numPr>
          <w:ilvl w:val="1"/>
          <w:numId w:val="1"/>
        </w:numPr>
        <w:shd w:val="clear" w:color="auto" w:fill="FFFFFF"/>
        <w:spacing w:before="0" w:beforeAutospacing="0" w:after="0" w:afterAutospacing="0" w:line="276" w:lineRule="auto"/>
        <w:jc w:val="both"/>
        <w:rPr>
          <w:lang w:val="lt-LT"/>
        </w:rPr>
      </w:pPr>
      <w:r w:rsidRPr="00AF1E40">
        <w:rPr>
          <w:lang w:val="lt-LT"/>
        </w:rPr>
        <w:t>rengia ataskaitas bei suvestines, analizuoja jų rodiklius bei teikia pasiūlymus ir pastabas Skyriaus vedėjui dėl klientų aptarnavimo kokybės gerinimo ir klientų srautų optimizavimo;</w:t>
      </w:r>
    </w:p>
    <w:p w14:paraId="682B5A90" w14:textId="77777777" w:rsidR="00AF1E40" w:rsidRPr="00AF1E40" w:rsidRDefault="00AF1E40" w:rsidP="00AF1E40">
      <w:pPr>
        <w:pStyle w:val="prastasiniatinklio"/>
        <w:numPr>
          <w:ilvl w:val="1"/>
          <w:numId w:val="1"/>
        </w:numPr>
        <w:shd w:val="clear" w:color="auto" w:fill="FFFFFF"/>
        <w:spacing w:before="0" w:beforeAutospacing="0" w:after="0" w:afterAutospacing="0" w:line="276" w:lineRule="auto"/>
        <w:jc w:val="both"/>
        <w:rPr>
          <w:lang w:val="lt-LT"/>
        </w:rPr>
      </w:pPr>
      <w:r w:rsidRPr="00AF1E40">
        <w:rPr>
          <w:lang w:val="lt-LT"/>
        </w:rPr>
        <w:t>vykdo reguliarius susitikimus su Skyriaus darbuotojais, konsultuojančiais klientus, dėl aktualios informacijos pateikimo, konsultavimo veiklos vykdymo ir darbo kokybės gerinimo klausimais bei teikia jiems metodinę pagalbą;</w:t>
      </w:r>
    </w:p>
    <w:p w14:paraId="62F33F62" w14:textId="77777777" w:rsidR="00AF1E40" w:rsidRPr="00AF1E40" w:rsidRDefault="00AF1E40" w:rsidP="00AF1E40">
      <w:pPr>
        <w:pStyle w:val="prastasiniatinklio"/>
        <w:numPr>
          <w:ilvl w:val="1"/>
          <w:numId w:val="1"/>
        </w:numPr>
        <w:shd w:val="clear" w:color="auto" w:fill="FFFFFF"/>
        <w:spacing w:before="0" w:beforeAutospacing="0" w:after="0" w:afterAutospacing="0" w:line="276" w:lineRule="auto"/>
        <w:jc w:val="both"/>
        <w:rPr>
          <w:lang w:val="lt-LT"/>
        </w:rPr>
      </w:pPr>
      <w:r w:rsidRPr="00AF1E40">
        <w:rPr>
          <w:lang w:val="lt-LT"/>
        </w:rPr>
        <w:t>dalyvauja įgyvendinant veiklos planavimo, veiklos vertinimo, rizikos ir kokybės valdymo, korupcijos ir kitos nesąžiningos veiklos prevencijos, Skyriaus dokumentų tvarkymo procedūras;</w:t>
      </w:r>
    </w:p>
    <w:p w14:paraId="6AB5678E" w14:textId="77777777" w:rsidR="00AF1E40" w:rsidRPr="00AF1E40" w:rsidRDefault="00AF1E40" w:rsidP="00AF1E40">
      <w:pPr>
        <w:pStyle w:val="prastasiniatinklio"/>
        <w:numPr>
          <w:ilvl w:val="1"/>
          <w:numId w:val="1"/>
        </w:numPr>
        <w:shd w:val="clear" w:color="auto" w:fill="FFFFFF"/>
        <w:spacing w:before="0" w:beforeAutospacing="0" w:after="0" w:afterAutospacing="0" w:line="276" w:lineRule="auto"/>
        <w:jc w:val="both"/>
        <w:rPr>
          <w:lang w:val="lt-LT"/>
        </w:rPr>
      </w:pPr>
      <w:r w:rsidRPr="00AF1E40">
        <w:rPr>
          <w:lang w:val="lt-LT"/>
        </w:rPr>
        <w:t>analizuoja bei teikia pasiūlymus dėl Skyriaus:</w:t>
      </w:r>
    </w:p>
    <w:p w14:paraId="22B77E69" w14:textId="77777777" w:rsidR="00AF1E40" w:rsidRPr="00AF1E40" w:rsidRDefault="00AF1E40" w:rsidP="00AF1E40">
      <w:pPr>
        <w:pStyle w:val="prastasiniatinklio"/>
        <w:numPr>
          <w:ilvl w:val="2"/>
          <w:numId w:val="1"/>
        </w:numPr>
        <w:shd w:val="clear" w:color="auto" w:fill="FFFFFF"/>
        <w:spacing w:before="0" w:beforeAutospacing="0" w:after="0" w:afterAutospacing="0" w:line="276" w:lineRule="auto"/>
        <w:jc w:val="both"/>
        <w:rPr>
          <w:lang w:val="lt-LT"/>
        </w:rPr>
      </w:pPr>
      <w:r w:rsidRPr="00AF1E40">
        <w:rPr>
          <w:lang w:val="lt-LT"/>
        </w:rPr>
        <w:t>funkcijų vykdymui reikalingų duomenų poreikio;</w:t>
      </w:r>
    </w:p>
    <w:p w14:paraId="5A6E501D" w14:textId="77777777" w:rsidR="00AF1E40" w:rsidRPr="00AF1E40" w:rsidRDefault="00AF1E40" w:rsidP="00AF1E40">
      <w:pPr>
        <w:pStyle w:val="prastasiniatinklio"/>
        <w:numPr>
          <w:ilvl w:val="2"/>
          <w:numId w:val="1"/>
        </w:numPr>
        <w:shd w:val="clear" w:color="auto" w:fill="FFFFFF"/>
        <w:spacing w:before="0" w:beforeAutospacing="0" w:after="0" w:afterAutospacing="0" w:line="276" w:lineRule="auto"/>
        <w:jc w:val="both"/>
        <w:rPr>
          <w:lang w:val="lt-LT"/>
        </w:rPr>
      </w:pPr>
      <w:r w:rsidRPr="00AF1E40">
        <w:rPr>
          <w:lang w:val="lt-LT"/>
        </w:rPr>
        <w:t>darbo organizavimo, darbo procesų ir procedūrų tobulinimo;</w:t>
      </w:r>
    </w:p>
    <w:p w14:paraId="04318769" w14:textId="77777777" w:rsidR="00FC53DE" w:rsidRPr="00BD36CE" w:rsidRDefault="00FC53DE" w:rsidP="00FC53DE">
      <w:pPr>
        <w:pStyle w:val="Sraopastraipa"/>
        <w:numPr>
          <w:ilvl w:val="1"/>
          <w:numId w:val="1"/>
        </w:numPr>
        <w:tabs>
          <w:tab w:val="left" w:pos="720"/>
        </w:tabs>
        <w:spacing w:line="276" w:lineRule="auto"/>
        <w:jc w:val="both"/>
        <w:rPr>
          <w:rFonts w:ascii="Times New Roman" w:hAnsi="Times New Roman"/>
          <w:sz w:val="24"/>
          <w:szCs w:val="24"/>
        </w:rPr>
      </w:pPr>
      <w:r w:rsidRPr="00BD36CE">
        <w:rPr>
          <w:rFonts w:ascii="Times New Roman" w:hAnsi="Times New Roman"/>
          <w:sz w:val="24"/>
          <w:szCs w:val="24"/>
        </w:rPr>
        <w:t xml:space="preserve">vykdo kitus nenuolatinio pobūdžio </w:t>
      </w:r>
      <w:r>
        <w:rPr>
          <w:rFonts w:ascii="Times New Roman" w:hAnsi="Times New Roman"/>
          <w:sz w:val="24"/>
          <w:szCs w:val="24"/>
        </w:rPr>
        <w:t>Agentūros</w:t>
      </w:r>
      <w:r w:rsidRPr="00BD36CE">
        <w:rPr>
          <w:rFonts w:ascii="Times New Roman" w:hAnsi="Times New Roman"/>
          <w:sz w:val="24"/>
          <w:szCs w:val="24"/>
        </w:rPr>
        <w:t xml:space="preserve"> vadovybės ir skyriaus vedėjo pavedimus, susijusius su skyriaus funkcijomis.</w:t>
      </w:r>
    </w:p>
    <w:p w14:paraId="6A5FD9B5" w14:textId="77777777" w:rsidR="00765D3D" w:rsidRPr="00AF1E40" w:rsidRDefault="00765D3D" w:rsidP="00644F4E">
      <w:pPr>
        <w:tabs>
          <w:tab w:val="left" w:pos="720"/>
        </w:tabs>
        <w:spacing w:after="0" w:line="240" w:lineRule="auto"/>
        <w:jc w:val="center"/>
        <w:rPr>
          <w:rFonts w:ascii="Times New Roman" w:hAnsi="Times New Roman"/>
          <w:sz w:val="24"/>
          <w:szCs w:val="24"/>
        </w:rPr>
      </w:pPr>
      <w:r w:rsidRPr="00AF1E40">
        <w:rPr>
          <w:rFonts w:ascii="Times New Roman" w:hAnsi="Times New Roman"/>
          <w:sz w:val="24"/>
          <w:szCs w:val="24"/>
        </w:rPr>
        <w:t>_______________</w:t>
      </w:r>
    </w:p>
    <w:p w14:paraId="48C0F823" w14:textId="77777777" w:rsidR="00643B90" w:rsidRPr="00AF1E40" w:rsidRDefault="00643B90" w:rsidP="00AF1E40">
      <w:pPr>
        <w:tabs>
          <w:tab w:val="left" w:pos="720"/>
        </w:tabs>
        <w:spacing w:after="0" w:line="240" w:lineRule="auto"/>
        <w:jc w:val="both"/>
        <w:rPr>
          <w:rFonts w:ascii="Times New Roman" w:hAnsi="Times New Roman"/>
          <w:sz w:val="24"/>
          <w:szCs w:val="24"/>
        </w:rPr>
      </w:pPr>
    </w:p>
    <w:p w14:paraId="3250195C" w14:textId="77777777" w:rsidR="00643B90" w:rsidRPr="00AF1E40" w:rsidRDefault="00643B90" w:rsidP="00AF1E40">
      <w:pPr>
        <w:tabs>
          <w:tab w:val="left" w:pos="720"/>
        </w:tabs>
        <w:spacing w:after="0" w:line="240" w:lineRule="auto"/>
        <w:jc w:val="both"/>
        <w:rPr>
          <w:rFonts w:ascii="Times New Roman" w:hAnsi="Times New Roman"/>
          <w:sz w:val="24"/>
          <w:szCs w:val="24"/>
        </w:rPr>
      </w:pPr>
    </w:p>
    <w:p w14:paraId="2E74C05F" w14:textId="77777777" w:rsidR="00643B90" w:rsidRPr="00AF1E40" w:rsidRDefault="00643B90" w:rsidP="00AF1E40">
      <w:pPr>
        <w:tabs>
          <w:tab w:val="left" w:pos="720"/>
        </w:tabs>
        <w:spacing w:after="0" w:line="240" w:lineRule="auto"/>
        <w:jc w:val="both"/>
        <w:rPr>
          <w:rFonts w:ascii="Times New Roman" w:hAnsi="Times New Roman"/>
          <w:sz w:val="24"/>
          <w:szCs w:val="24"/>
        </w:rPr>
      </w:pPr>
    </w:p>
    <w:p w14:paraId="63ABB75C" w14:textId="77777777" w:rsidR="00643B90" w:rsidRPr="00AF1E40" w:rsidRDefault="00643B90" w:rsidP="00AF1E40">
      <w:pPr>
        <w:tabs>
          <w:tab w:val="left" w:pos="720"/>
        </w:tabs>
        <w:spacing w:after="0" w:line="240" w:lineRule="auto"/>
        <w:jc w:val="both"/>
        <w:rPr>
          <w:rFonts w:ascii="Times New Roman" w:hAnsi="Times New Roman"/>
          <w:sz w:val="24"/>
          <w:szCs w:val="24"/>
        </w:rPr>
      </w:pPr>
    </w:p>
    <w:p w14:paraId="79931A1F" w14:textId="77777777" w:rsidR="00643B90" w:rsidRPr="00AF1E40" w:rsidRDefault="00643B90" w:rsidP="001F02A6">
      <w:pPr>
        <w:tabs>
          <w:tab w:val="left" w:pos="720"/>
        </w:tabs>
        <w:spacing w:after="0" w:line="240" w:lineRule="auto"/>
        <w:jc w:val="center"/>
        <w:rPr>
          <w:rFonts w:ascii="Times New Roman" w:hAnsi="Times New Roman"/>
          <w:sz w:val="24"/>
          <w:szCs w:val="24"/>
        </w:rPr>
      </w:pPr>
    </w:p>
    <w:p w14:paraId="62DF5376" w14:textId="77777777" w:rsidR="00643B90" w:rsidRPr="00AF1E40" w:rsidRDefault="00643B90" w:rsidP="001F02A6">
      <w:pPr>
        <w:tabs>
          <w:tab w:val="left" w:pos="720"/>
        </w:tabs>
        <w:spacing w:after="0" w:line="240" w:lineRule="auto"/>
        <w:jc w:val="center"/>
        <w:rPr>
          <w:rFonts w:ascii="Times New Roman" w:hAnsi="Times New Roman"/>
          <w:sz w:val="24"/>
          <w:szCs w:val="24"/>
        </w:rPr>
      </w:pPr>
    </w:p>
    <w:p w14:paraId="708970D2" w14:textId="77777777" w:rsidR="00643B90" w:rsidRPr="00AF1E40" w:rsidRDefault="00643B90" w:rsidP="001F02A6">
      <w:pPr>
        <w:tabs>
          <w:tab w:val="left" w:pos="720"/>
        </w:tabs>
        <w:spacing w:after="0" w:line="240" w:lineRule="auto"/>
        <w:jc w:val="center"/>
        <w:rPr>
          <w:rFonts w:ascii="Times New Roman" w:hAnsi="Times New Roman"/>
          <w:sz w:val="24"/>
          <w:szCs w:val="24"/>
        </w:rPr>
      </w:pPr>
    </w:p>
    <w:p w14:paraId="786B1309" w14:textId="77777777" w:rsidR="00643B90" w:rsidRPr="00AF1E40" w:rsidRDefault="00643B90" w:rsidP="001F02A6">
      <w:pPr>
        <w:tabs>
          <w:tab w:val="left" w:pos="720"/>
        </w:tabs>
        <w:spacing w:after="0" w:line="240" w:lineRule="auto"/>
        <w:jc w:val="center"/>
        <w:rPr>
          <w:rFonts w:ascii="Times New Roman" w:hAnsi="Times New Roman"/>
          <w:sz w:val="24"/>
          <w:szCs w:val="24"/>
        </w:rPr>
      </w:pPr>
    </w:p>
    <w:p w14:paraId="56ACD364" w14:textId="77777777" w:rsidR="00643B90" w:rsidRPr="00AF1E40" w:rsidRDefault="00643B90" w:rsidP="001F02A6">
      <w:pPr>
        <w:tabs>
          <w:tab w:val="left" w:pos="720"/>
        </w:tabs>
        <w:spacing w:after="0" w:line="240" w:lineRule="auto"/>
        <w:jc w:val="center"/>
        <w:rPr>
          <w:rFonts w:ascii="Times New Roman" w:hAnsi="Times New Roman"/>
          <w:sz w:val="24"/>
          <w:szCs w:val="24"/>
        </w:rPr>
      </w:pPr>
    </w:p>
    <w:p w14:paraId="2897CA5B" w14:textId="77777777" w:rsidR="00643B90" w:rsidRPr="00AF1E40" w:rsidRDefault="00643B90" w:rsidP="001F02A6">
      <w:pPr>
        <w:tabs>
          <w:tab w:val="left" w:pos="720"/>
        </w:tabs>
        <w:spacing w:after="0" w:line="240" w:lineRule="auto"/>
        <w:jc w:val="center"/>
        <w:rPr>
          <w:rFonts w:ascii="Times New Roman" w:hAnsi="Times New Roman"/>
          <w:sz w:val="24"/>
          <w:szCs w:val="24"/>
        </w:rPr>
      </w:pPr>
    </w:p>
    <w:p w14:paraId="03F0F87C" w14:textId="77777777" w:rsidR="00643B90" w:rsidRPr="00AF1E40" w:rsidRDefault="00643B90" w:rsidP="001F02A6">
      <w:pPr>
        <w:tabs>
          <w:tab w:val="left" w:pos="720"/>
        </w:tabs>
        <w:spacing w:after="0" w:line="240" w:lineRule="auto"/>
        <w:jc w:val="center"/>
        <w:rPr>
          <w:rFonts w:ascii="Times New Roman" w:hAnsi="Times New Roman"/>
          <w:sz w:val="24"/>
          <w:szCs w:val="24"/>
        </w:rPr>
      </w:pPr>
    </w:p>
    <w:p w14:paraId="4A1E7523" w14:textId="77777777" w:rsidR="00643B90" w:rsidRDefault="00643B90" w:rsidP="001B50E2">
      <w:pPr>
        <w:tabs>
          <w:tab w:val="left" w:pos="720"/>
        </w:tabs>
        <w:spacing w:after="0" w:line="240" w:lineRule="auto"/>
        <w:rPr>
          <w:rFonts w:ascii="Times New Roman" w:hAnsi="Times New Roman"/>
          <w:sz w:val="24"/>
          <w:szCs w:val="24"/>
        </w:rPr>
      </w:pPr>
    </w:p>
    <w:sectPr w:rsidR="00643B90" w:rsidSect="008611A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13C2E"/>
    <w:multiLevelType w:val="multilevel"/>
    <w:tmpl w:val="D9FE9746"/>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num w:numId="1" w16cid:durableId="208105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AC"/>
    <w:rsid w:val="000223B7"/>
    <w:rsid w:val="000371E5"/>
    <w:rsid w:val="000B500F"/>
    <w:rsid w:val="00106BEA"/>
    <w:rsid w:val="001326E8"/>
    <w:rsid w:val="00181137"/>
    <w:rsid w:val="001B50E2"/>
    <w:rsid w:val="001F02A6"/>
    <w:rsid w:val="002015F1"/>
    <w:rsid w:val="002126FE"/>
    <w:rsid w:val="00217F4A"/>
    <w:rsid w:val="002456AB"/>
    <w:rsid w:val="002630FE"/>
    <w:rsid w:val="002A7A07"/>
    <w:rsid w:val="002A7C82"/>
    <w:rsid w:val="002C4106"/>
    <w:rsid w:val="002E1F0F"/>
    <w:rsid w:val="003403EB"/>
    <w:rsid w:val="0034195C"/>
    <w:rsid w:val="00343BBA"/>
    <w:rsid w:val="004A0204"/>
    <w:rsid w:val="004E77FA"/>
    <w:rsid w:val="005150C7"/>
    <w:rsid w:val="00522DAC"/>
    <w:rsid w:val="005477D3"/>
    <w:rsid w:val="0059535F"/>
    <w:rsid w:val="005F677A"/>
    <w:rsid w:val="00636225"/>
    <w:rsid w:val="00643B90"/>
    <w:rsid w:val="00644F4E"/>
    <w:rsid w:val="0067509F"/>
    <w:rsid w:val="0067642E"/>
    <w:rsid w:val="006E45A7"/>
    <w:rsid w:val="00707C55"/>
    <w:rsid w:val="0071396A"/>
    <w:rsid w:val="0074787E"/>
    <w:rsid w:val="00750C18"/>
    <w:rsid w:val="00765D3D"/>
    <w:rsid w:val="007A0041"/>
    <w:rsid w:val="007F072D"/>
    <w:rsid w:val="00804114"/>
    <w:rsid w:val="00825613"/>
    <w:rsid w:val="0082622A"/>
    <w:rsid w:val="008611AC"/>
    <w:rsid w:val="0086400A"/>
    <w:rsid w:val="009032C7"/>
    <w:rsid w:val="00934F65"/>
    <w:rsid w:val="009749A8"/>
    <w:rsid w:val="00A15995"/>
    <w:rsid w:val="00A85628"/>
    <w:rsid w:val="00AC7D15"/>
    <w:rsid w:val="00AE38EC"/>
    <w:rsid w:val="00AF1E40"/>
    <w:rsid w:val="00B228BF"/>
    <w:rsid w:val="00B307FC"/>
    <w:rsid w:val="00B45ABE"/>
    <w:rsid w:val="00BB270E"/>
    <w:rsid w:val="00BE4993"/>
    <w:rsid w:val="00C11147"/>
    <w:rsid w:val="00C44602"/>
    <w:rsid w:val="00C45BEE"/>
    <w:rsid w:val="00C65A61"/>
    <w:rsid w:val="00CF4262"/>
    <w:rsid w:val="00D04C7D"/>
    <w:rsid w:val="00D138DF"/>
    <w:rsid w:val="00DC58C5"/>
    <w:rsid w:val="00DD1369"/>
    <w:rsid w:val="00E005F4"/>
    <w:rsid w:val="00E213F5"/>
    <w:rsid w:val="00EF18C0"/>
    <w:rsid w:val="00F2401A"/>
    <w:rsid w:val="00F268CA"/>
    <w:rsid w:val="00F65F92"/>
    <w:rsid w:val="00FB4F27"/>
    <w:rsid w:val="00FC5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C0DA"/>
  <w15:chartTrackingRefBased/>
  <w15:docId w15:val="{C02D8FB9-C5E8-44AD-8AC2-3078585F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228BF"/>
    <w:rPr>
      <w:color w:val="808080"/>
    </w:rPr>
  </w:style>
  <w:style w:type="paragraph" w:styleId="Sraopastraipa">
    <w:name w:val="List Paragraph"/>
    <w:basedOn w:val="prastasis"/>
    <w:uiPriority w:val="34"/>
    <w:qFormat/>
    <w:rsid w:val="00765D3D"/>
    <w:pPr>
      <w:ind w:left="720"/>
      <w:contextualSpacing/>
    </w:pPr>
  </w:style>
  <w:style w:type="paragraph" w:styleId="Debesliotekstas">
    <w:name w:val="Balloon Text"/>
    <w:basedOn w:val="prastasis"/>
    <w:link w:val="DebesliotekstasDiagrama"/>
    <w:uiPriority w:val="99"/>
    <w:semiHidden/>
    <w:unhideWhenUsed/>
    <w:rsid w:val="006750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509F"/>
    <w:rPr>
      <w:rFonts w:ascii="Segoe UI" w:hAnsi="Segoe UI" w:cs="Segoe UI"/>
      <w:sz w:val="18"/>
      <w:szCs w:val="18"/>
      <w:lang w:eastAsia="en-US"/>
    </w:rPr>
  </w:style>
  <w:style w:type="paragraph" w:styleId="prastasiniatinklio">
    <w:name w:val="Normal (Web)"/>
    <w:basedOn w:val="prastasis"/>
    <w:uiPriority w:val="99"/>
    <w:semiHidden/>
    <w:rsid w:val="00AF1E40"/>
    <w:pPr>
      <w:spacing w:before="100" w:beforeAutospacing="1" w:after="100" w:afterAutospacing="1" w:line="240" w:lineRule="auto"/>
    </w:pPr>
    <w:rPr>
      <w:rFonts w:ascii="Times New Roman" w:eastAsia="Times New Roman" w:hAnsi="Times New Roman"/>
      <w:sz w:val="24"/>
      <w:szCs w:val="24"/>
      <w:lang w:val="en-US"/>
    </w:rPr>
  </w:style>
  <w:style w:type="character" w:styleId="Komentaronuoroda">
    <w:name w:val="annotation reference"/>
    <w:basedOn w:val="Numatytasispastraiposriftas"/>
    <w:uiPriority w:val="99"/>
    <w:semiHidden/>
    <w:unhideWhenUsed/>
    <w:rsid w:val="00AF1E40"/>
    <w:rPr>
      <w:sz w:val="16"/>
      <w:szCs w:val="16"/>
    </w:rPr>
  </w:style>
  <w:style w:type="paragraph" w:styleId="Komentarotekstas">
    <w:name w:val="annotation text"/>
    <w:basedOn w:val="prastasis"/>
    <w:link w:val="KomentarotekstasDiagrama"/>
    <w:uiPriority w:val="99"/>
    <w:semiHidden/>
    <w:unhideWhenUsed/>
    <w:rsid w:val="00AF1E40"/>
    <w:pPr>
      <w:spacing w:after="0" w:line="240" w:lineRule="auto"/>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AF1E40"/>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64887-0441-4312-98AF-C1F57572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2539</Words>
  <Characters>1448</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Kalinauskienė</dc:creator>
  <cp:keywords/>
  <dc:description/>
  <cp:lastModifiedBy>Jolanta Urbanovič</cp:lastModifiedBy>
  <cp:revision>4</cp:revision>
  <cp:lastPrinted>2019-05-16T05:43:00Z</cp:lastPrinted>
  <dcterms:created xsi:type="dcterms:W3CDTF">2023-11-17T13:03:00Z</dcterms:created>
  <dcterms:modified xsi:type="dcterms:W3CDTF">2024-02-15T08:05:00Z</dcterms:modified>
</cp:coreProperties>
</file>